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26" w:rsidRPr="00301416" w:rsidRDefault="00BF5F26" w:rsidP="00BF5F26">
      <w:pPr>
        <w:shd w:val="clear" w:color="auto" w:fill="FFFFFF"/>
        <w:spacing w:line="271" w:lineRule="exact"/>
        <w:ind w:left="3600" w:right="48"/>
        <w:jc w:val="right"/>
        <w:rPr>
          <w:b/>
          <w:bCs/>
          <w:color w:val="000000"/>
          <w:spacing w:val="-7"/>
        </w:rPr>
      </w:pPr>
      <w:r w:rsidRPr="00417180">
        <w:rPr>
          <w:b/>
          <w:bCs/>
          <w:color w:val="000000"/>
          <w:spacing w:val="-7"/>
        </w:rPr>
        <w:t xml:space="preserve">Приложение № </w:t>
      </w:r>
      <w:r>
        <w:rPr>
          <w:b/>
          <w:bCs/>
          <w:color w:val="000000"/>
          <w:spacing w:val="-7"/>
        </w:rPr>
        <w:t>8</w:t>
      </w:r>
    </w:p>
    <w:p w:rsidR="00BF5F26" w:rsidRDefault="00BF5F26" w:rsidP="00BF5F26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</w:rPr>
      </w:pPr>
      <w:r w:rsidRPr="008D3443">
        <w:rPr>
          <w:bCs/>
          <w:color w:val="000000"/>
          <w:spacing w:val="-7"/>
        </w:rPr>
        <w:t xml:space="preserve">к </w:t>
      </w:r>
      <w:r>
        <w:rPr>
          <w:bCs/>
          <w:color w:val="000000"/>
          <w:spacing w:val="-7"/>
        </w:rPr>
        <w:t xml:space="preserve">договору № </w:t>
      </w:r>
      <w:r w:rsidRPr="00BF5F26">
        <w:rPr>
          <w:bCs/>
          <w:color w:val="000000"/>
          <w:spacing w:val="-7"/>
        </w:rPr>
        <w:t>______</w:t>
      </w:r>
      <w:r>
        <w:rPr>
          <w:bCs/>
          <w:color w:val="000000"/>
          <w:spacing w:val="-7"/>
        </w:rPr>
        <w:t xml:space="preserve"> от   .  .201</w:t>
      </w:r>
      <w:r>
        <w:rPr>
          <w:bCs/>
          <w:color w:val="000000"/>
          <w:spacing w:val="-7"/>
        </w:rPr>
        <w:t>3</w:t>
      </w:r>
      <w:r>
        <w:rPr>
          <w:bCs/>
          <w:color w:val="000000"/>
          <w:spacing w:val="-7"/>
        </w:rPr>
        <w:t xml:space="preserve"> года</w:t>
      </w:r>
    </w:p>
    <w:p w:rsidR="00BF5F26" w:rsidRPr="00BF5F26" w:rsidRDefault="00BF5F26" w:rsidP="00BF5F26">
      <w:pPr>
        <w:outlineLvl w:val="0"/>
        <w:rPr>
          <w:b/>
          <w:sz w:val="28"/>
          <w:szCs w:val="28"/>
        </w:rPr>
      </w:pPr>
    </w:p>
    <w:p w:rsidR="00BF5F26" w:rsidRDefault="00BF5F26" w:rsidP="00BF5F26">
      <w:pPr>
        <w:jc w:val="center"/>
        <w:outlineLvl w:val="0"/>
        <w:rPr>
          <w:b/>
          <w:sz w:val="28"/>
          <w:szCs w:val="28"/>
        </w:rPr>
      </w:pPr>
      <w:r w:rsidRPr="002428A7">
        <w:rPr>
          <w:b/>
          <w:sz w:val="28"/>
          <w:szCs w:val="28"/>
        </w:rPr>
        <w:t>Форм</w:t>
      </w:r>
      <w:r>
        <w:rPr>
          <w:b/>
          <w:sz w:val="28"/>
          <w:szCs w:val="28"/>
        </w:rPr>
        <w:t>ы</w:t>
      </w:r>
      <w:r w:rsidRPr="002428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 о</w:t>
      </w:r>
      <w:r w:rsidRPr="002428A7">
        <w:rPr>
          <w:b/>
          <w:sz w:val="28"/>
          <w:szCs w:val="28"/>
        </w:rPr>
        <w:t>тчета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исполнителя</w:t>
      </w:r>
    </w:p>
    <w:p w:rsidR="00BF5F26" w:rsidRDefault="00BF5F26" w:rsidP="00BF5F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ходе выполнения работ по Договору</w:t>
      </w:r>
    </w:p>
    <w:p w:rsidR="00BF5F26" w:rsidRDefault="00BF5F26" w:rsidP="00BF5F26">
      <w:pPr>
        <w:jc w:val="center"/>
        <w:rPr>
          <w:sz w:val="28"/>
          <w:szCs w:val="28"/>
        </w:rPr>
      </w:pPr>
    </w:p>
    <w:p w:rsidR="00BF5F26" w:rsidRDefault="00BF5F26" w:rsidP="00BF5F26">
      <w:pPr>
        <w:ind w:firstLine="708"/>
      </w:pPr>
      <w:r>
        <w:t>Таблица 1.</w:t>
      </w:r>
      <w:r w:rsidRPr="00C03EC7">
        <w:t xml:space="preserve"> </w:t>
      </w:r>
    </w:p>
    <w:p w:rsidR="00BF5F26" w:rsidRDefault="00BF5F26" w:rsidP="00BF5F26">
      <w:pPr>
        <w:ind w:firstLine="708"/>
        <w:jc w:val="both"/>
      </w:pPr>
      <w:r>
        <w:t xml:space="preserve">Выполнение </w:t>
      </w:r>
      <w:r w:rsidRPr="00592397">
        <w:t xml:space="preserve">плана </w:t>
      </w:r>
      <w:r>
        <w:t>отчётного периода (</w:t>
      </w:r>
      <w:r w:rsidRPr="00592397">
        <w:t>месяц</w:t>
      </w:r>
      <w:r>
        <w:t>, квартал, полугодие, год) с разбивкой по структуре КВЛ (СМР, Оборудование</w:t>
      </w:r>
      <w:r w:rsidRPr="00771C4A">
        <w:t>)</w:t>
      </w:r>
      <w:r>
        <w:t>.</w:t>
      </w:r>
    </w:p>
    <w:p w:rsidR="00BF5F26" w:rsidRDefault="00BF5F26" w:rsidP="00BF5F26"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190"/>
        <w:gridCol w:w="2082"/>
        <w:gridCol w:w="2160"/>
        <w:gridCol w:w="2160"/>
      </w:tblGrid>
      <w:tr w:rsidR="00BF5F26" w:rsidTr="00F17CE4">
        <w:trPr>
          <w:trHeight w:val="705"/>
        </w:trPr>
        <w:tc>
          <w:tcPr>
            <w:tcW w:w="696" w:type="dxa"/>
            <w:vMerge w:val="restart"/>
          </w:tcPr>
          <w:p w:rsidR="00BF5F26" w:rsidRDefault="00BF5F26" w:rsidP="00F17CE4">
            <w:r>
              <w:t>№</w:t>
            </w:r>
          </w:p>
        </w:tc>
        <w:tc>
          <w:tcPr>
            <w:tcW w:w="2190" w:type="dxa"/>
            <w:vMerge w:val="restart"/>
          </w:tcPr>
          <w:p w:rsidR="00BF5F26" w:rsidRDefault="00BF5F26" w:rsidP="00F17CE4">
            <w:pPr>
              <w:jc w:val="center"/>
            </w:pPr>
            <w:r>
              <w:t>Наименование</w:t>
            </w:r>
          </w:p>
        </w:tc>
        <w:tc>
          <w:tcPr>
            <w:tcW w:w="2082" w:type="dxa"/>
          </w:tcPr>
          <w:p w:rsidR="00BF5F26" w:rsidRDefault="00BF5F26" w:rsidP="00F17CE4">
            <w:pPr>
              <w:jc w:val="center"/>
            </w:pPr>
            <w:r>
              <w:t>План освоения КВЛ</w:t>
            </w:r>
          </w:p>
        </w:tc>
        <w:tc>
          <w:tcPr>
            <w:tcW w:w="2160" w:type="dxa"/>
          </w:tcPr>
          <w:p w:rsidR="00BF5F26" w:rsidRDefault="00BF5F26" w:rsidP="00F17CE4">
            <w:pPr>
              <w:jc w:val="center"/>
            </w:pPr>
            <w:r>
              <w:t>Фактическое освоение КВЛ</w:t>
            </w:r>
          </w:p>
        </w:tc>
        <w:tc>
          <w:tcPr>
            <w:tcW w:w="2160" w:type="dxa"/>
          </w:tcPr>
          <w:p w:rsidR="00BF5F26" w:rsidRDefault="00BF5F26" w:rsidP="00F17CE4">
            <w:pPr>
              <w:jc w:val="center"/>
            </w:pPr>
            <w:r>
              <w:t>Отклонение</w:t>
            </w:r>
          </w:p>
        </w:tc>
      </w:tr>
      <w:tr w:rsidR="00BF5F26" w:rsidTr="00F17CE4">
        <w:trPr>
          <w:trHeight w:val="165"/>
        </w:trPr>
        <w:tc>
          <w:tcPr>
            <w:tcW w:w="696" w:type="dxa"/>
            <w:vMerge/>
          </w:tcPr>
          <w:p w:rsidR="00BF5F26" w:rsidRDefault="00BF5F26" w:rsidP="00F17CE4"/>
        </w:tc>
        <w:tc>
          <w:tcPr>
            <w:tcW w:w="2190" w:type="dxa"/>
            <w:vMerge/>
          </w:tcPr>
          <w:p w:rsidR="00BF5F26" w:rsidRDefault="00BF5F26" w:rsidP="00F17CE4"/>
        </w:tc>
        <w:tc>
          <w:tcPr>
            <w:tcW w:w="2082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  <w:tr w:rsidR="00BF5F26" w:rsidTr="00F17CE4">
        <w:tc>
          <w:tcPr>
            <w:tcW w:w="696" w:type="dxa"/>
          </w:tcPr>
          <w:p w:rsidR="00BF5F26" w:rsidRDefault="00BF5F26" w:rsidP="00F17CE4">
            <w:r>
              <w:t>1</w:t>
            </w:r>
          </w:p>
        </w:tc>
        <w:tc>
          <w:tcPr>
            <w:tcW w:w="2190" w:type="dxa"/>
          </w:tcPr>
          <w:p w:rsidR="00BF5F26" w:rsidRDefault="00BF5F26" w:rsidP="00F17CE4">
            <w:r>
              <w:t>Объекты производственного назначения, всего:</w:t>
            </w:r>
          </w:p>
        </w:tc>
        <w:tc>
          <w:tcPr>
            <w:tcW w:w="2082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  <w:tr w:rsidR="00BF5F26" w:rsidTr="00F17CE4">
        <w:tc>
          <w:tcPr>
            <w:tcW w:w="696" w:type="dxa"/>
          </w:tcPr>
          <w:p w:rsidR="00BF5F26" w:rsidRDefault="00BF5F26" w:rsidP="00F17CE4"/>
        </w:tc>
        <w:tc>
          <w:tcPr>
            <w:tcW w:w="2190" w:type="dxa"/>
          </w:tcPr>
          <w:p w:rsidR="00BF5F26" w:rsidRDefault="00BF5F26" w:rsidP="00F17CE4">
            <w:r>
              <w:t>в том числе:</w:t>
            </w:r>
          </w:p>
        </w:tc>
        <w:tc>
          <w:tcPr>
            <w:tcW w:w="2082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  <w:tr w:rsidR="00BF5F26" w:rsidTr="00F17CE4">
        <w:tc>
          <w:tcPr>
            <w:tcW w:w="696" w:type="dxa"/>
          </w:tcPr>
          <w:p w:rsidR="00BF5F26" w:rsidRDefault="00BF5F26" w:rsidP="00F17CE4">
            <w:r>
              <w:t>1.1</w:t>
            </w:r>
          </w:p>
        </w:tc>
        <w:tc>
          <w:tcPr>
            <w:tcW w:w="2190" w:type="dxa"/>
          </w:tcPr>
          <w:p w:rsidR="00BF5F26" w:rsidRDefault="00BF5F26" w:rsidP="00F17CE4">
            <w:r>
              <w:t>СМР</w:t>
            </w:r>
          </w:p>
        </w:tc>
        <w:tc>
          <w:tcPr>
            <w:tcW w:w="2082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  <w:tr w:rsidR="00BF5F26" w:rsidTr="00F17CE4">
        <w:tc>
          <w:tcPr>
            <w:tcW w:w="696" w:type="dxa"/>
          </w:tcPr>
          <w:p w:rsidR="00BF5F26" w:rsidRDefault="00BF5F26" w:rsidP="00F17CE4">
            <w:r>
              <w:t>1.2</w:t>
            </w:r>
          </w:p>
        </w:tc>
        <w:tc>
          <w:tcPr>
            <w:tcW w:w="2190" w:type="dxa"/>
          </w:tcPr>
          <w:p w:rsidR="00BF5F26" w:rsidRDefault="00BF5F26" w:rsidP="00F17CE4">
            <w:r>
              <w:t>Оборудование</w:t>
            </w:r>
          </w:p>
        </w:tc>
        <w:tc>
          <w:tcPr>
            <w:tcW w:w="2082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  <w:tr w:rsidR="00BF5F26" w:rsidTr="00F17CE4">
        <w:tc>
          <w:tcPr>
            <w:tcW w:w="696" w:type="dxa"/>
          </w:tcPr>
          <w:p w:rsidR="00BF5F26" w:rsidRDefault="00BF5F26" w:rsidP="00F17CE4"/>
        </w:tc>
        <w:tc>
          <w:tcPr>
            <w:tcW w:w="2190" w:type="dxa"/>
          </w:tcPr>
          <w:p w:rsidR="00BF5F26" w:rsidRDefault="00BF5F26" w:rsidP="00F17CE4">
            <w:r>
              <w:t>ВСЕГО:</w:t>
            </w:r>
          </w:p>
        </w:tc>
        <w:tc>
          <w:tcPr>
            <w:tcW w:w="2082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</w:tbl>
    <w:p w:rsidR="00BF5F26" w:rsidRPr="004C1C6C" w:rsidRDefault="00BF5F26" w:rsidP="00BF5F26">
      <w:pPr>
        <w:rPr>
          <w:sz w:val="10"/>
          <w:szCs w:val="10"/>
        </w:rPr>
      </w:pPr>
    </w:p>
    <w:p w:rsidR="00BF5F26" w:rsidRDefault="00BF5F26" w:rsidP="00BF5F26">
      <w:pPr>
        <w:ind w:firstLine="708"/>
      </w:pPr>
      <w:r>
        <w:t>Таблица 2.</w:t>
      </w:r>
    </w:p>
    <w:p w:rsidR="00BF5F26" w:rsidRDefault="00BF5F26" w:rsidP="00BF5F26">
      <w:pPr>
        <w:ind w:firstLine="708"/>
      </w:pPr>
      <w:r>
        <w:t>Численность персонала субподрядной организации на площадке строительства.</w:t>
      </w:r>
      <w:r w:rsidRPr="00EF5E64">
        <w:t xml:space="preserve"> </w:t>
      </w:r>
    </w:p>
    <w:p w:rsidR="00BF5F26" w:rsidRDefault="00BF5F26" w:rsidP="00BF5F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2163"/>
        <w:gridCol w:w="1260"/>
        <w:gridCol w:w="1260"/>
        <w:gridCol w:w="2160"/>
        <w:gridCol w:w="2160"/>
      </w:tblGrid>
      <w:tr w:rsidR="00BF5F26" w:rsidTr="00F17CE4">
        <w:trPr>
          <w:trHeight w:val="555"/>
        </w:trPr>
        <w:tc>
          <w:tcPr>
            <w:tcW w:w="285" w:type="dxa"/>
            <w:vMerge w:val="restart"/>
          </w:tcPr>
          <w:p w:rsidR="00BF5F26" w:rsidRDefault="00BF5F26" w:rsidP="00F17CE4"/>
        </w:tc>
        <w:tc>
          <w:tcPr>
            <w:tcW w:w="2163" w:type="dxa"/>
            <w:vMerge w:val="restart"/>
          </w:tcPr>
          <w:p w:rsidR="00BF5F26" w:rsidRDefault="00BF5F26" w:rsidP="00F17CE4">
            <w:pPr>
              <w:ind w:left="12"/>
              <w:jc w:val="center"/>
            </w:pPr>
            <w:r>
              <w:t>Организация</w:t>
            </w:r>
          </w:p>
        </w:tc>
        <w:tc>
          <w:tcPr>
            <w:tcW w:w="2520" w:type="dxa"/>
            <w:gridSpan w:val="2"/>
          </w:tcPr>
          <w:p w:rsidR="00BF5F26" w:rsidRDefault="00BF5F26" w:rsidP="00F17CE4">
            <w:pPr>
              <w:jc w:val="center"/>
            </w:pPr>
            <w:r>
              <w:t>Численность на площадке</w:t>
            </w:r>
          </w:p>
        </w:tc>
        <w:tc>
          <w:tcPr>
            <w:tcW w:w="2160" w:type="dxa"/>
            <w:vMerge w:val="restart"/>
          </w:tcPr>
          <w:p w:rsidR="00BF5F26" w:rsidRDefault="00BF5F26" w:rsidP="00F17CE4">
            <w:pPr>
              <w:jc w:val="center"/>
            </w:pPr>
            <w:r>
              <w:t>Отклонение</w:t>
            </w:r>
          </w:p>
        </w:tc>
        <w:tc>
          <w:tcPr>
            <w:tcW w:w="2160" w:type="dxa"/>
            <w:vMerge w:val="restart"/>
          </w:tcPr>
          <w:p w:rsidR="00BF5F26" w:rsidRDefault="00BF5F26" w:rsidP="00F17CE4">
            <w:pPr>
              <w:jc w:val="center"/>
            </w:pPr>
            <w:r>
              <w:t>Численность всего</w:t>
            </w:r>
          </w:p>
        </w:tc>
      </w:tr>
      <w:tr w:rsidR="00BF5F26" w:rsidTr="00F17CE4">
        <w:trPr>
          <w:trHeight w:val="345"/>
        </w:trPr>
        <w:tc>
          <w:tcPr>
            <w:tcW w:w="285" w:type="dxa"/>
            <w:vMerge/>
          </w:tcPr>
          <w:p w:rsidR="00BF5F26" w:rsidRDefault="00BF5F26" w:rsidP="00F17CE4"/>
        </w:tc>
        <w:tc>
          <w:tcPr>
            <w:tcW w:w="2163" w:type="dxa"/>
            <w:vMerge/>
          </w:tcPr>
          <w:p w:rsidR="00BF5F26" w:rsidRDefault="00BF5F26" w:rsidP="00F17CE4"/>
        </w:tc>
        <w:tc>
          <w:tcPr>
            <w:tcW w:w="1260" w:type="dxa"/>
          </w:tcPr>
          <w:p w:rsidR="00BF5F26" w:rsidRDefault="00BF5F26" w:rsidP="00F17CE4">
            <w:r>
              <w:t>План</w:t>
            </w:r>
          </w:p>
        </w:tc>
        <w:tc>
          <w:tcPr>
            <w:tcW w:w="1260" w:type="dxa"/>
          </w:tcPr>
          <w:p w:rsidR="00BF5F26" w:rsidRDefault="00BF5F26" w:rsidP="00F17CE4">
            <w:r>
              <w:t>Факт</w:t>
            </w:r>
          </w:p>
        </w:tc>
        <w:tc>
          <w:tcPr>
            <w:tcW w:w="2160" w:type="dxa"/>
            <w:vMerge/>
          </w:tcPr>
          <w:p w:rsidR="00BF5F26" w:rsidRDefault="00BF5F26" w:rsidP="00F17CE4"/>
        </w:tc>
        <w:tc>
          <w:tcPr>
            <w:tcW w:w="2160" w:type="dxa"/>
            <w:vMerge/>
          </w:tcPr>
          <w:p w:rsidR="00BF5F26" w:rsidRDefault="00BF5F26" w:rsidP="00F17CE4"/>
        </w:tc>
      </w:tr>
      <w:tr w:rsidR="00BF5F26" w:rsidTr="00F17CE4">
        <w:tc>
          <w:tcPr>
            <w:tcW w:w="285" w:type="dxa"/>
          </w:tcPr>
          <w:p w:rsidR="00BF5F26" w:rsidRDefault="00BF5F26" w:rsidP="00F17CE4">
            <w:r>
              <w:t>1</w:t>
            </w:r>
          </w:p>
        </w:tc>
        <w:tc>
          <w:tcPr>
            <w:tcW w:w="2163" w:type="dxa"/>
          </w:tcPr>
          <w:p w:rsidR="00BF5F26" w:rsidRDefault="00BF5F26" w:rsidP="00F17CE4"/>
        </w:tc>
        <w:tc>
          <w:tcPr>
            <w:tcW w:w="1260" w:type="dxa"/>
          </w:tcPr>
          <w:p w:rsidR="00BF5F26" w:rsidRDefault="00BF5F26" w:rsidP="00F17CE4"/>
        </w:tc>
        <w:tc>
          <w:tcPr>
            <w:tcW w:w="12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  <w:tr w:rsidR="00BF5F26" w:rsidTr="00F17CE4">
        <w:tc>
          <w:tcPr>
            <w:tcW w:w="285" w:type="dxa"/>
          </w:tcPr>
          <w:p w:rsidR="00BF5F26" w:rsidRDefault="00BF5F26" w:rsidP="00F17CE4"/>
        </w:tc>
        <w:tc>
          <w:tcPr>
            <w:tcW w:w="2163" w:type="dxa"/>
          </w:tcPr>
          <w:p w:rsidR="00BF5F26" w:rsidRDefault="00BF5F26" w:rsidP="00F17CE4">
            <w:r>
              <w:t>Итого</w:t>
            </w:r>
          </w:p>
        </w:tc>
        <w:tc>
          <w:tcPr>
            <w:tcW w:w="1260" w:type="dxa"/>
          </w:tcPr>
          <w:p w:rsidR="00BF5F26" w:rsidRDefault="00BF5F26" w:rsidP="00F17CE4"/>
        </w:tc>
        <w:tc>
          <w:tcPr>
            <w:tcW w:w="12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</w:tbl>
    <w:p w:rsidR="00BF5F26" w:rsidRPr="00771C4A" w:rsidRDefault="00BF5F26" w:rsidP="00BF5F26">
      <w:pPr>
        <w:rPr>
          <w:lang w:val="en-US"/>
        </w:rPr>
      </w:pPr>
    </w:p>
    <w:p w:rsidR="00BF5F26" w:rsidRDefault="00BF5F26" w:rsidP="00BF5F26">
      <w:pPr>
        <w:ind w:firstLine="708"/>
      </w:pPr>
      <w:r>
        <w:t xml:space="preserve">Информация 3. </w:t>
      </w:r>
    </w:p>
    <w:p w:rsidR="00BF5F26" w:rsidRDefault="00BF5F26" w:rsidP="00BF5F26">
      <w:pPr>
        <w:ind w:firstLine="708"/>
      </w:pPr>
      <w:r>
        <w:t>Информация о новых назначениях ответственных руководителей и ответственных по разделам контракта.</w:t>
      </w:r>
      <w:r w:rsidRPr="00157631">
        <w:t xml:space="preserve"> </w:t>
      </w:r>
      <w:r>
        <w:t>Текстовой материал.</w:t>
      </w:r>
    </w:p>
    <w:p w:rsidR="00BF5F26" w:rsidRDefault="00BF5F26" w:rsidP="00BF5F26"/>
    <w:p w:rsidR="00BF5F26" w:rsidRDefault="00BF5F26" w:rsidP="00BF5F26">
      <w:pPr>
        <w:ind w:left="-180" w:firstLine="888"/>
        <w:jc w:val="both"/>
      </w:pPr>
      <w:r>
        <w:t xml:space="preserve">Таблица 4. </w:t>
      </w:r>
    </w:p>
    <w:p w:rsidR="00BF5F26" w:rsidRDefault="00BF5F26" w:rsidP="00BF5F26">
      <w:pPr>
        <w:ind w:left="-180" w:firstLine="888"/>
        <w:jc w:val="both"/>
      </w:pPr>
      <w:proofErr w:type="gramStart"/>
      <w:r>
        <w:t xml:space="preserve">Отклонение в сутках  от графиков 2-го и 3-го  уровней по каждому объекту ПК (от </w:t>
      </w:r>
      <w:proofErr w:type="gramEnd"/>
    </w:p>
    <w:p w:rsidR="00BF5F26" w:rsidRDefault="00BF5F26" w:rsidP="00BF5F26">
      <w:pPr>
        <w:jc w:val="both"/>
      </w:pPr>
      <w:r>
        <w:t>даты сдачи объекта). Изменение отставания за отчётный период.</w:t>
      </w:r>
    </w:p>
    <w:p w:rsidR="00BF5F26" w:rsidRDefault="00BF5F26" w:rsidP="00BF5F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2160"/>
        <w:gridCol w:w="2160"/>
      </w:tblGrid>
      <w:tr w:rsidR="00BF5F26" w:rsidTr="00F17CE4">
        <w:tc>
          <w:tcPr>
            <w:tcW w:w="648" w:type="dxa"/>
          </w:tcPr>
          <w:p w:rsidR="00BF5F26" w:rsidRDefault="00BF5F26" w:rsidP="00F17CE4"/>
        </w:tc>
        <w:tc>
          <w:tcPr>
            <w:tcW w:w="4320" w:type="dxa"/>
          </w:tcPr>
          <w:p w:rsidR="00BF5F26" w:rsidRDefault="00BF5F26" w:rsidP="00F17CE4">
            <w:pPr>
              <w:jc w:val="center"/>
            </w:pPr>
            <w:r>
              <w:t>Объект ПК</w:t>
            </w:r>
          </w:p>
        </w:tc>
        <w:tc>
          <w:tcPr>
            <w:tcW w:w="2160" w:type="dxa"/>
          </w:tcPr>
          <w:p w:rsidR="00BF5F26" w:rsidRDefault="00BF5F26" w:rsidP="00F17CE4">
            <w:pPr>
              <w:jc w:val="center"/>
            </w:pPr>
            <w:r>
              <w:t>Отклонение (суток) от графика  3-го уровня (от даты сдачи объекта)</w:t>
            </w:r>
          </w:p>
          <w:p w:rsidR="00BF5F26" w:rsidRDefault="00BF5F26" w:rsidP="00F17CE4">
            <w:pPr>
              <w:jc w:val="center"/>
            </w:pPr>
          </w:p>
        </w:tc>
        <w:tc>
          <w:tcPr>
            <w:tcW w:w="2160" w:type="dxa"/>
          </w:tcPr>
          <w:p w:rsidR="00BF5F26" w:rsidRDefault="00BF5F26" w:rsidP="00F17CE4">
            <w:pPr>
              <w:jc w:val="center"/>
            </w:pPr>
            <w:r>
              <w:t>Изменение отставания за отчетный период</w:t>
            </w:r>
          </w:p>
        </w:tc>
      </w:tr>
      <w:tr w:rsidR="00BF5F26" w:rsidTr="00F17CE4">
        <w:tc>
          <w:tcPr>
            <w:tcW w:w="648" w:type="dxa"/>
          </w:tcPr>
          <w:p w:rsidR="00BF5F26" w:rsidRDefault="00BF5F26" w:rsidP="00F17CE4">
            <w:r>
              <w:t>1</w:t>
            </w:r>
          </w:p>
        </w:tc>
        <w:tc>
          <w:tcPr>
            <w:tcW w:w="432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  <w:tc>
          <w:tcPr>
            <w:tcW w:w="2160" w:type="dxa"/>
          </w:tcPr>
          <w:p w:rsidR="00BF5F26" w:rsidRDefault="00BF5F26" w:rsidP="00F17CE4"/>
        </w:tc>
      </w:tr>
    </w:tbl>
    <w:p w:rsidR="00BF5F26" w:rsidRDefault="00BF5F26" w:rsidP="00BF5F26"/>
    <w:p w:rsidR="00BF5F26" w:rsidRDefault="00BF5F26" w:rsidP="00BF5F26">
      <w:pPr>
        <w:ind w:firstLine="708"/>
      </w:pPr>
      <w:r>
        <w:t xml:space="preserve">Таблица 5. </w:t>
      </w:r>
    </w:p>
    <w:p w:rsidR="00BF5F26" w:rsidRDefault="00BF5F26" w:rsidP="00BF5F26">
      <w:pPr>
        <w:ind w:firstLine="708"/>
        <w:jc w:val="both"/>
      </w:pPr>
      <w:r>
        <w:t xml:space="preserve">Перечень привлеченных организаций, выполнявших работы в отчетном периоде. Сведения о наличии обязательных лицензий с приложением копий. Сведения об их аккредитации в концерне «Росэнергоатом», сроки действия аккредитации.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925"/>
        <w:gridCol w:w="1213"/>
        <w:gridCol w:w="2120"/>
        <w:gridCol w:w="1976"/>
        <w:gridCol w:w="1876"/>
      </w:tblGrid>
      <w:tr w:rsidR="00BF5F26" w:rsidTr="00F17CE4">
        <w:tc>
          <w:tcPr>
            <w:tcW w:w="461" w:type="dxa"/>
          </w:tcPr>
          <w:p w:rsidR="00BF5F26" w:rsidRDefault="00BF5F26" w:rsidP="00F17CE4"/>
        </w:tc>
        <w:tc>
          <w:tcPr>
            <w:tcW w:w="1925" w:type="dxa"/>
          </w:tcPr>
          <w:p w:rsidR="00BF5F26" w:rsidRDefault="00BF5F26" w:rsidP="00F17CE4">
            <w:pPr>
              <w:jc w:val="center"/>
            </w:pPr>
            <w:r>
              <w:t>Название организации</w:t>
            </w:r>
          </w:p>
        </w:tc>
        <w:tc>
          <w:tcPr>
            <w:tcW w:w="1213" w:type="dxa"/>
          </w:tcPr>
          <w:p w:rsidR="00BF5F26" w:rsidRDefault="00BF5F26" w:rsidP="00F17CE4">
            <w:pPr>
              <w:jc w:val="center"/>
            </w:pPr>
            <w:r>
              <w:t>Наличие лицензии</w:t>
            </w:r>
          </w:p>
        </w:tc>
        <w:tc>
          <w:tcPr>
            <w:tcW w:w="2120" w:type="dxa"/>
          </w:tcPr>
          <w:p w:rsidR="00BF5F26" w:rsidRDefault="00BF5F26" w:rsidP="00F17CE4">
            <w:pPr>
              <w:jc w:val="center"/>
            </w:pPr>
            <w:r>
              <w:t>Срок действия</w:t>
            </w:r>
          </w:p>
        </w:tc>
        <w:tc>
          <w:tcPr>
            <w:tcW w:w="1976" w:type="dxa"/>
          </w:tcPr>
          <w:p w:rsidR="00BF5F26" w:rsidRDefault="00BF5F26" w:rsidP="00F17CE4">
            <w:pPr>
              <w:jc w:val="center"/>
            </w:pPr>
            <w:r>
              <w:t>Аккредитация в ОАО «Концерн Росэнергоатом»</w:t>
            </w:r>
          </w:p>
        </w:tc>
        <w:tc>
          <w:tcPr>
            <w:tcW w:w="1876" w:type="dxa"/>
          </w:tcPr>
          <w:p w:rsidR="00BF5F26" w:rsidRDefault="00BF5F26" w:rsidP="00F17CE4">
            <w:pPr>
              <w:jc w:val="center"/>
            </w:pPr>
            <w:r>
              <w:t>Сроки действия                 аккредитации</w:t>
            </w:r>
          </w:p>
          <w:p w:rsidR="00BF5F26" w:rsidRDefault="00BF5F26" w:rsidP="00F17CE4">
            <w:pPr>
              <w:jc w:val="center"/>
            </w:pPr>
          </w:p>
        </w:tc>
      </w:tr>
      <w:tr w:rsidR="00BF5F26" w:rsidTr="00F17CE4">
        <w:tc>
          <w:tcPr>
            <w:tcW w:w="461" w:type="dxa"/>
          </w:tcPr>
          <w:p w:rsidR="00BF5F26" w:rsidRDefault="00BF5F26" w:rsidP="00F17CE4">
            <w:r>
              <w:lastRenderedPageBreak/>
              <w:t>1</w:t>
            </w:r>
          </w:p>
        </w:tc>
        <w:tc>
          <w:tcPr>
            <w:tcW w:w="1925" w:type="dxa"/>
          </w:tcPr>
          <w:p w:rsidR="00BF5F26" w:rsidRDefault="00BF5F26" w:rsidP="00F17CE4"/>
        </w:tc>
        <w:tc>
          <w:tcPr>
            <w:tcW w:w="1213" w:type="dxa"/>
          </w:tcPr>
          <w:p w:rsidR="00BF5F26" w:rsidRDefault="00BF5F26" w:rsidP="00F17CE4"/>
        </w:tc>
        <w:tc>
          <w:tcPr>
            <w:tcW w:w="2120" w:type="dxa"/>
          </w:tcPr>
          <w:p w:rsidR="00BF5F26" w:rsidRDefault="00BF5F26" w:rsidP="00F17CE4"/>
        </w:tc>
        <w:tc>
          <w:tcPr>
            <w:tcW w:w="1976" w:type="dxa"/>
          </w:tcPr>
          <w:p w:rsidR="00BF5F26" w:rsidRDefault="00BF5F26" w:rsidP="00F17CE4"/>
        </w:tc>
        <w:tc>
          <w:tcPr>
            <w:tcW w:w="1876" w:type="dxa"/>
          </w:tcPr>
          <w:p w:rsidR="00BF5F26" w:rsidRDefault="00BF5F26" w:rsidP="00F17CE4"/>
        </w:tc>
      </w:tr>
    </w:tbl>
    <w:p w:rsidR="00BF5F26" w:rsidRDefault="00BF5F26" w:rsidP="00BF5F26"/>
    <w:p w:rsidR="00BF5F26" w:rsidRDefault="00BF5F26" w:rsidP="00BF5F26">
      <w:pPr>
        <w:ind w:firstLine="708"/>
      </w:pPr>
      <w:r>
        <w:t>Таблица 6.</w:t>
      </w:r>
      <w:r w:rsidRPr="00C03EC7">
        <w:t xml:space="preserve"> </w:t>
      </w:r>
      <w:r>
        <w:t xml:space="preserve"> </w:t>
      </w:r>
    </w:p>
    <w:p w:rsidR="00BF5F26" w:rsidRDefault="00BF5F26" w:rsidP="00BF5F26">
      <w:pPr>
        <w:ind w:firstLine="708"/>
      </w:pPr>
      <w:r>
        <w:t xml:space="preserve">Выполнение </w:t>
      </w:r>
      <w:r w:rsidRPr="009C473B">
        <w:rPr>
          <w:b/>
        </w:rPr>
        <w:t xml:space="preserve">плана </w:t>
      </w:r>
      <w:r>
        <w:rPr>
          <w:b/>
        </w:rPr>
        <w:t>отчётного периода</w:t>
      </w:r>
      <w:r>
        <w:t xml:space="preserve"> с разбивкой по объектам ПК.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1488"/>
        <w:gridCol w:w="930"/>
        <w:gridCol w:w="988"/>
        <w:gridCol w:w="930"/>
        <w:gridCol w:w="988"/>
        <w:gridCol w:w="930"/>
        <w:gridCol w:w="988"/>
        <w:gridCol w:w="930"/>
        <w:gridCol w:w="988"/>
      </w:tblGrid>
      <w:tr w:rsidR="00BF5F26" w:rsidTr="00F17CE4">
        <w:trPr>
          <w:trHeight w:val="795"/>
        </w:trPr>
        <w:tc>
          <w:tcPr>
            <w:tcW w:w="411" w:type="dxa"/>
            <w:vMerge w:val="restart"/>
          </w:tcPr>
          <w:p w:rsidR="00BF5F26" w:rsidRDefault="00BF5F26" w:rsidP="00F17CE4">
            <w:r>
              <w:t>№</w:t>
            </w:r>
          </w:p>
        </w:tc>
        <w:tc>
          <w:tcPr>
            <w:tcW w:w="1488" w:type="dxa"/>
            <w:vMerge w:val="restart"/>
          </w:tcPr>
          <w:p w:rsidR="00BF5F26" w:rsidRDefault="00BF5F26" w:rsidP="00F17CE4">
            <w:pPr>
              <w:jc w:val="center"/>
            </w:pPr>
            <w:r>
              <w:t>Наименование объектов</w:t>
            </w:r>
          </w:p>
        </w:tc>
        <w:tc>
          <w:tcPr>
            <w:tcW w:w="1918" w:type="dxa"/>
            <w:gridSpan w:val="2"/>
          </w:tcPr>
          <w:p w:rsidR="00BF5F26" w:rsidRDefault="00BF5F26" w:rsidP="00F17CE4">
            <w:pPr>
              <w:jc w:val="center"/>
            </w:pPr>
            <w:r>
              <w:t>План освоения КВЛ за ____ месяц</w:t>
            </w:r>
          </w:p>
        </w:tc>
        <w:tc>
          <w:tcPr>
            <w:tcW w:w="1918" w:type="dxa"/>
            <w:gridSpan w:val="2"/>
          </w:tcPr>
          <w:p w:rsidR="00BF5F26" w:rsidRDefault="00BF5F26" w:rsidP="00F17CE4">
            <w:pPr>
              <w:jc w:val="center"/>
            </w:pPr>
            <w:r>
              <w:t>Факт освоения КВЛ в ____ месяце</w:t>
            </w:r>
          </w:p>
        </w:tc>
        <w:tc>
          <w:tcPr>
            <w:tcW w:w="1918" w:type="dxa"/>
            <w:gridSpan w:val="2"/>
          </w:tcPr>
          <w:p w:rsidR="00BF5F26" w:rsidRDefault="00BF5F26" w:rsidP="00F17CE4">
            <w:pPr>
              <w:jc w:val="center"/>
            </w:pPr>
            <w:r>
              <w:t>% выполнения</w:t>
            </w:r>
          </w:p>
        </w:tc>
        <w:tc>
          <w:tcPr>
            <w:tcW w:w="1918" w:type="dxa"/>
            <w:gridSpan w:val="2"/>
          </w:tcPr>
          <w:p w:rsidR="00BF5F26" w:rsidRDefault="00BF5F26" w:rsidP="00F17CE4">
            <w:pPr>
              <w:jc w:val="center"/>
            </w:pPr>
            <w:r>
              <w:t>Отклонение</w:t>
            </w:r>
          </w:p>
        </w:tc>
      </w:tr>
      <w:tr w:rsidR="00BF5F26" w:rsidTr="00F17CE4">
        <w:trPr>
          <w:trHeight w:val="330"/>
        </w:trPr>
        <w:tc>
          <w:tcPr>
            <w:tcW w:w="411" w:type="dxa"/>
            <w:vMerge/>
          </w:tcPr>
          <w:p w:rsidR="00BF5F26" w:rsidRDefault="00BF5F26" w:rsidP="00F17CE4"/>
        </w:tc>
        <w:tc>
          <w:tcPr>
            <w:tcW w:w="1488" w:type="dxa"/>
            <w:vMerge/>
          </w:tcPr>
          <w:p w:rsidR="00BF5F26" w:rsidRDefault="00BF5F26" w:rsidP="00F17CE4">
            <w:pPr>
              <w:jc w:val="center"/>
            </w:pPr>
          </w:p>
        </w:tc>
        <w:tc>
          <w:tcPr>
            <w:tcW w:w="930" w:type="dxa"/>
          </w:tcPr>
          <w:p w:rsidR="00BF5F26" w:rsidRDefault="00BF5F26" w:rsidP="00F17CE4">
            <w:pPr>
              <w:jc w:val="center"/>
            </w:pPr>
            <w:r>
              <w:t>Базовые цены</w:t>
            </w:r>
          </w:p>
        </w:tc>
        <w:tc>
          <w:tcPr>
            <w:tcW w:w="988" w:type="dxa"/>
          </w:tcPr>
          <w:p w:rsidR="00BF5F26" w:rsidRDefault="00BF5F26" w:rsidP="00F17CE4">
            <w:pPr>
              <w:jc w:val="center"/>
            </w:pPr>
            <w:r>
              <w:t>Текущие цены</w:t>
            </w:r>
          </w:p>
        </w:tc>
        <w:tc>
          <w:tcPr>
            <w:tcW w:w="930" w:type="dxa"/>
          </w:tcPr>
          <w:p w:rsidR="00BF5F26" w:rsidRDefault="00BF5F26" w:rsidP="00F17CE4">
            <w:pPr>
              <w:jc w:val="center"/>
            </w:pPr>
            <w:r>
              <w:t>Базовые цены</w:t>
            </w:r>
          </w:p>
        </w:tc>
        <w:tc>
          <w:tcPr>
            <w:tcW w:w="988" w:type="dxa"/>
          </w:tcPr>
          <w:p w:rsidR="00BF5F26" w:rsidRDefault="00BF5F26" w:rsidP="00F17CE4">
            <w:pPr>
              <w:jc w:val="center"/>
            </w:pPr>
            <w:r>
              <w:t>Текущие цены</w:t>
            </w:r>
          </w:p>
        </w:tc>
        <w:tc>
          <w:tcPr>
            <w:tcW w:w="930" w:type="dxa"/>
          </w:tcPr>
          <w:p w:rsidR="00BF5F26" w:rsidRDefault="00BF5F26" w:rsidP="00F17CE4">
            <w:pPr>
              <w:jc w:val="center"/>
            </w:pPr>
            <w:r>
              <w:t>Базовые цены</w:t>
            </w:r>
          </w:p>
        </w:tc>
        <w:tc>
          <w:tcPr>
            <w:tcW w:w="988" w:type="dxa"/>
          </w:tcPr>
          <w:p w:rsidR="00BF5F26" w:rsidRDefault="00BF5F26" w:rsidP="00F17CE4">
            <w:pPr>
              <w:jc w:val="center"/>
            </w:pPr>
            <w:r>
              <w:t>Текущие цены</w:t>
            </w:r>
          </w:p>
        </w:tc>
        <w:tc>
          <w:tcPr>
            <w:tcW w:w="930" w:type="dxa"/>
          </w:tcPr>
          <w:p w:rsidR="00BF5F26" w:rsidRDefault="00BF5F26" w:rsidP="00F17CE4">
            <w:pPr>
              <w:jc w:val="center"/>
            </w:pPr>
            <w:r>
              <w:t>Базовые цены</w:t>
            </w:r>
          </w:p>
        </w:tc>
        <w:tc>
          <w:tcPr>
            <w:tcW w:w="988" w:type="dxa"/>
          </w:tcPr>
          <w:p w:rsidR="00BF5F26" w:rsidRDefault="00BF5F26" w:rsidP="00F17CE4">
            <w:pPr>
              <w:jc w:val="center"/>
            </w:pPr>
            <w:r>
              <w:t>Текущие цены</w:t>
            </w:r>
          </w:p>
        </w:tc>
      </w:tr>
      <w:tr w:rsidR="00BF5F26" w:rsidTr="00F17CE4">
        <w:tc>
          <w:tcPr>
            <w:tcW w:w="411" w:type="dxa"/>
          </w:tcPr>
          <w:p w:rsidR="00BF5F26" w:rsidRDefault="00BF5F26" w:rsidP="00F17CE4">
            <w:r>
              <w:t>1</w:t>
            </w:r>
          </w:p>
        </w:tc>
        <w:tc>
          <w:tcPr>
            <w:tcW w:w="14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</w:tr>
      <w:tr w:rsidR="00BF5F26" w:rsidTr="00F17CE4">
        <w:tc>
          <w:tcPr>
            <w:tcW w:w="411" w:type="dxa"/>
          </w:tcPr>
          <w:p w:rsidR="00BF5F26" w:rsidRDefault="00BF5F26" w:rsidP="00F17CE4"/>
        </w:tc>
        <w:tc>
          <w:tcPr>
            <w:tcW w:w="1488" w:type="dxa"/>
          </w:tcPr>
          <w:p w:rsidR="00BF5F26" w:rsidRDefault="00BF5F26" w:rsidP="00F17CE4">
            <w:r>
              <w:t>Итого:</w:t>
            </w:r>
          </w:p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  <w:tc>
          <w:tcPr>
            <w:tcW w:w="930" w:type="dxa"/>
          </w:tcPr>
          <w:p w:rsidR="00BF5F26" w:rsidRDefault="00BF5F26" w:rsidP="00F17CE4"/>
        </w:tc>
        <w:tc>
          <w:tcPr>
            <w:tcW w:w="988" w:type="dxa"/>
          </w:tcPr>
          <w:p w:rsidR="00BF5F26" w:rsidRDefault="00BF5F26" w:rsidP="00F17CE4"/>
        </w:tc>
      </w:tr>
    </w:tbl>
    <w:p w:rsidR="00BF5F26" w:rsidRDefault="00BF5F26" w:rsidP="00BF5F26"/>
    <w:p w:rsidR="00BF5F26" w:rsidRPr="004C1C6C" w:rsidRDefault="00BF5F26" w:rsidP="00BF5F26">
      <w:pPr>
        <w:rPr>
          <w:sz w:val="16"/>
          <w:szCs w:val="16"/>
        </w:rPr>
      </w:pPr>
    </w:p>
    <w:p w:rsidR="00BF5F26" w:rsidRDefault="00BF5F26" w:rsidP="00BF5F26">
      <w:pPr>
        <w:ind w:firstLine="708"/>
      </w:pPr>
      <w:r>
        <w:t xml:space="preserve">Информация 7. </w:t>
      </w:r>
    </w:p>
    <w:p w:rsidR="00BF5F26" w:rsidRDefault="00BF5F26" w:rsidP="00BF5F26">
      <w:pPr>
        <w:ind w:firstLine="708"/>
        <w:jc w:val="both"/>
      </w:pPr>
      <w:r>
        <w:t>Информация о несчастных случаях. Номера писем - уведомлений Генподрядчика о событиях, согласно требованиям контракта. Текстовый материал.</w:t>
      </w:r>
    </w:p>
    <w:p w:rsidR="00BF5F26" w:rsidRPr="004C1C6C" w:rsidRDefault="00BF5F26" w:rsidP="00BF5F26">
      <w:pPr>
        <w:rPr>
          <w:sz w:val="16"/>
          <w:szCs w:val="16"/>
        </w:rPr>
      </w:pPr>
    </w:p>
    <w:p w:rsidR="00BF5F26" w:rsidRDefault="00BF5F26" w:rsidP="00BF5F26">
      <w:pPr>
        <w:ind w:firstLine="708"/>
      </w:pPr>
      <w:r>
        <w:t>Таблица 8.</w:t>
      </w:r>
      <w:r w:rsidRPr="00DA6FB9">
        <w:t xml:space="preserve"> </w:t>
      </w:r>
    </w:p>
    <w:p w:rsidR="00BF5F26" w:rsidRDefault="00BF5F26" w:rsidP="00BF5F26">
      <w:pPr>
        <w:ind w:firstLine="708"/>
      </w:pPr>
      <w:r>
        <w:t>Выявленные дефекты, несоответствия, отклонения. Номера писем о согласовании их Генподрядчиком. С разбивкой по объектам ПК.</w:t>
      </w:r>
    </w:p>
    <w:p w:rsidR="00BF5F26" w:rsidRPr="004C1C6C" w:rsidRDefault="00BF5F26" w:rsidP="00BF5F26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919"/>
        <w:gridCol w:w="1487"/>
        <w:gridCol w:w="1836"/>
        <w:gridCol w:w="1283"/>
        <w:gridCol w:w="1206"/>
        <w:gridCol w:w="1395"/>
      </w:tblGrid>
      <w:tr w:rsidR="00BF5F26" w:rsidTr="00F17CE4">
        <w:tc>
          <w:tcPr>
            <w:tcW w:w="445" w:type="dxa"/>
          </w:tcPr>
          <w:p w:rsidR="00BF5F26" w:rsidRDefault="00BF5F26" w:rsidP="00F17CE4">
            <w:pPr>
              <w:jc w:val="center"/>
            </w:pPr>
            <w:r>
              <w:t>№</w:t>
            </w:r>
          </w:p>
        </w:tc>
        <w:tc>
          <w:tcPr>
            <w:tcW w:w="1919" w:type="dxa"/>
          </w:tcPr>
          <w:p w:rsidR="00BF5F26" w:rsidRDefault="00BF5F26" w:rsidP="00F17CE4">
            <w:pPr>
              <w:jc w:val="center"/>
            </w:pPr>
            <w:r>
              <w:t>Содержание</w:t>
            </w:r>
          </w:p>
        </w:tc>
        <w:tc>
          <w:tcPr>
            <w:tcW w:w="1487" w:type="dxa"/>
          </w:tcPr>
          <w:p w:rsidR="00BF5F26" w:rsidRDefault="00BF5F26" w:rsidP="00F17CE4">
            <w:pPr>
              <w:jc w:val="center"/>
            </w:pPr>
            <w:r>
              <w:t>Заменено</w:t>
            </w:r>
          </w:p>
        </w:tc>
        <w:tc>
          <w:tcPr>
            <w:tcW w:w="1836" w:type="dxa"/>
          </w:tcPr>
          <w:p w:rsidR="00BF5F26" w:rsidRDefault="00BF5F26" w:rsidP="00F17CE4">
            <w:pPr>
              <w:jc w:val="center"/>
            </w:pPr>
            <w:r>
              <w:t>Несоответствия</w:t>
            </w:r>
          </w:p>
        </w:tc>
        <w:tc>
          <w:tcPr>
            <w:tcW w:w="1283" w:type="dxa"/>
          </w:tcPr>
          <w:p w:rsidR="00BF5F26" w:rsidRDefault="00BF5F26" w:rsidP="00F17CE4">
            <w:pPr>
              <w:jc w:val="center"/>
            </w:pPr>
            <w:r>
              <w:t>Дефекты</w:t>
            </w:r>
          </w:p>
        </w:tc>
        <w:tc>
          <w:tcPr>
            <w:tcW w:w="1206" w:type="dxa"/>
          </w:tcPr>
          <w:p w:rsidR="00BF5F26" w:rsidRDefault="00BF5F26" w:rsidP="00F17CE4">
            <w:pPr>
              <w:jc w:val="center"/>
            </w:pPr>
            <w:r>
              <w:t>Дата и № записи</w:t>
            </w:r>
          </w:p>
        </w:tc>
        <w:tc>
          <w:tcPr>
            <w:tcW w:w="1395" w:type="dxa"/>
          </w:tcPr>
          <w:p w:rsidR="00BF5F26" w:rsidRDefault="00BF5F26" w:rsidP="00F17CE4">
            <w:pPr>
              <w:jc w:val="center"/>
            </w:pPr>
            <w:r>
              <w:t>Дата и №</w:t>
            </w:r>
          </w:p>
          <w:p w:rsidR="00BF5F26" w:rsidRDefault="00BF5F26" w:rsidP="00F17CE4">
            <w:pPr>
              <w:jc w:val="center"/>
            </w:pPr>
            <w:r>
              <w:t>решения Заказчика об устранении</w:t>
            </w:r>
          </w:p>
        </w:tc>
      </w:tr>
      <w:tr w:rsidR="00BF5F26" w:rsidTr="00F17CE4">
        <w:tc>
          <w:tcPr>
            <w:tcW w:w="445" w:type="dxa"/>
          </w:tcPr>
          <w:p w:rsidR="00BF5F26" w:rsidRDefault="00BF5F26" w:rsidP="00F17CE4">
            <w:r>
              <w:t>1</w:t>
            </w:r>
          </w:p>
        </w:tc>
        <w:tc>
          <w:tcPr>
            <w:tcW w:w="1919" w:type="dxa"/>
          </w:tcPr>
          <w:p w:rsidR="00BF5F26" w:rsidRDefault="00BF5F26" w:rsidP="00F17CE4"/>
        </w:tc>
        <w:tc>
          <w:tcPr>
            <w:tcW w:w="1487" w:type="dxa"/>
          </w:tcPr>
          <w:p w:rsidR="00BF5F26" w:rsidRDefault="00BF5F26" w:rsidP="00F17CE4"/>
        </w:tc>
        <w:tc>
          <w:tcPr>
            <w:tcW w:w="1836" w:type="dxa"/>
          </w:tcPr>
          <w:p w:rsidR="00BF5F26" w:rsidRDefault="00BF5F26" w:rsidP="00F17CE4"/>
        </w:tc>
        <w:tc>
          <w:tcPr>
            <w:tcW w:w="1283" w:type="dxa"/>
          </w:tcPr>
          <w:p w:rsidR="00BF5F26" w:rsidRDefault="00BF5F26" w:rsidP="00F17CE4"/>
        </w:tc>
        <w:tc>
          <w:tcPr>
            <w:tcW w:w="1206" w:type="dxa"/>
          </w:tcPr>
          <w:p w:rsidR="00BF5F26" w:rsidRDefault="00BF5F26" w:rsidP="00F17CE4"/>
        </w:tc>
        <w:tc>
          <w:tcPr>
            <w:tcW w:w="1395" w:type="dxa"/>
          </w:tcPr>
          <w:p w:rsidR="00BF5F26" w:rsidRDefault="00BF5F26" w:rsidP="00F17CE4"/>
        </w:tc>
      </w:tr>
    </w:tbl>
    <w:p w:rsidR="00BF5F26" w:rsidRPr="004C1C6C" w:rsidRDefault="00BF5F26" w:rsidP="00BF5F26">
      <w:pPr>
        <w:rPr>
          <w:sz w:val="16"/>
          <w:szCs w:val="16"/>
        </w:rPr>
      </w:pPr>
    </w:p>
    <w:p w:rsidR="00BF5F26" w:rsidRDefault="00BF5F26" w:rsidP="00BF5F26">
      <w:pPr>
        <w:ind w:firstLine="708"/>
      </w:pPr>
      <w:r>
        <w:t>Таблица 9.</w:t>
      </w:r>
      <w:r w:rsidRPr="001278B8">
        <w:t xml:space="preserve"> </w:t>
      </w:r>
    </w:p>
    <w:p w:rsidR="00BF5F26" w:rsidRDefault="00BF5F26" w:rsidP="00BF5F26">
      <w:pPr>
        <w:ind w:firstLine="708"/>
        <w:jc w:val="both"/>
      </w:pPr>
      <w:r>
        <w:t xml:space="preserve">Предписания надзорных органов (кем выдано, когда выдано, отметка об устранении, количество неснятых пунктов, количество пунктов, находящихся в работе). Сроки устранения замечаний, отражённых в предписаниях и актах. </w:t>
      </w:r>
    </w:p>
    <w:p w:rsidR="00BF5F26" w:rsidRPr="004C1C6C" w:rsidRDefault="00BF5F26" w:rsidP="00BF5F26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2175"/>
        <w:gridCol w:w="1140"/>
        <w:gridCol w:w="1473"/>
        <w:gridCol w:w="1670"/>
        <w:gridCol w:w="1409"/>
        <w:gridCol w:w="1259"/>
      </w:tblGrid>
      <w:tr w:rsidR="00BF5F26" w:rsidTr="00F17CE4">
        <w:tc>
          <w:tcPr>
            <w:tcW w:w="445" w:type="dxa"/>
          </w:tcPr>
          <w:p w:rsidR="00BF5F26" w:rsidRDefault="00BF5F26" w:rsidP="00F17CE4">
            <w:r>
              <w:t>№</w:t>
            </w:r>
          </w:p>
        </w:tc>
        <w:tc>
          <w:tcPr>
            <w:tcW w:w="2175" w:type="dxa"/>
          </w:tcPr>
          <w:p w:rsidR="00BF5F26" w:rsidRDefault="00BF5F26" w:rsidP="00F17CE4">
            <w:r>
              <w:t xml:space="preserve">                      Предписания надзорных органов </w:t>
            </w:r>
          </w:p>
        </w:tc>
        <w:tc>
          <w:tcPr>
            <w:tcW w:w="1140" w:type="dxa"/>
          </w:tcPr>
          <w:p w:rsidR="00BF5F26" w:rsidRDefault="00BF5F26" w:rsidP="00F17CE4">
            <w:r>
              <w:t>Кем и когда выдано</w:t>
            </w:r>
          </w:p>
        </w:tc>
        <w:tc>
          <w:tcPr>
            <w:tcW w:w="1473" w:type="dxa"/>
          </w:tcPr>
          <w:p w:rsidR="00BF5F26" w:rsidRDefault="00BF5F26" w:rsidP="00F17CE4">
            <w:r>
              <w:t>Сроки устранения замечаний</w:t>
            </w:r>
          </w:p>
        </w:tc>
        <w:tc>
          <w:tcPr>
            <w:tcW w:w="1670" w:type="dxa"/>
          </w:tcPr>
          <w:p w:rsidR="00BF5F26" w:rsidRDefault="00BF5F26" w:rsidP="00F17CE4">
            <w:r>
              <w:t>Отметка об устранении</w:t>
            </w:r>
          </w:p>
        </w:tc>
        <w:tc>
          <w:tcPr>
            <w:tcW w:w="1409" w:type="dxa"/>
          </w:tcPr>
          <w:p w:rsidR="00BF5F26" w:rsidRDefault="00BF5F26" w:rsidP="00F17CE4">
            <w:r>
              <w:t>Кол-во неснятых пунктов</w:t>
            </w:r>
          </w:p>
        </w:tc>
        <w:tc>
          <w:tcPr>
            <w:tcW w:w="1259" w:type="dxa"/>
          </w:tcPr>
          <w:p w:rsidR="00BF5F26" w:rsidRDefault="00BF5F26" w:rsidP="00F17CE4">
            <w:r>
              <w:t>Кол-во пунктов в работе</w:t>
            </w:r>
          </w:p>
        </w:tc>
      </w:tr>
      <w:tr w:rsidR="00BF5F26" w:rsidTr="00F17CE4">
        <w:tc>
          <w:tcPr>
            <w:tcW w:w="445" w:type="dxa"/>
          </w:tcPr>
          <w:p w:rsidR="00BF5F26" w:rsidRDefault="00BF5F26" w:rsidP="00F17CE4">
            <w:r>
              <w:t>1</w:t>
            </w:r>
          </w:p>
        </w:tc>
        <w:tc>
          <w:tcPr>
            <w:tcW w:w="2175" w:type="dxa"/>
          </w:tcPr>
          <w:p w:rsidR="00BF5F26" w:rsidRDefault="00BF5F26" w:rsidP="00F17CE4"/>
        </w:tc>
        <w:tc>
          <w:tcPr>
            <w:tcW w:w="1140" w:type="dxa"/>
          </w:tcPr>
          <w:p w:rsidR="00BF5F26" w:rsidRDefault="00BF5F26" w:rsidP="00F17CE4"/>
        </w:tc>
        <w:tc>
          <w:tcPr>
            <w:tcW w:w="1473" w:type="dxa"/>
          </w:tcPr>
          <w:p w:rsidR="00BF5F26" w:rsidRDefault="00BF5F26" w:rsidP="00F17CE4"/>
        </w:tc>
        <w:tc>
          <w:tcPr>
            <w:tcW w:w="1670" w:type="dxa"/>
          </w:tcPr>
          <w:p w:rsidR="00BF5F26" w:rsidRDefault="00BF5F26" w:rsidP="00F17CE4"/>
        </w:tc>
        <w:tc>
          <w:tcPr>
            <w:tcW w:w="1409" w:type="dxa"/>
          </w:tcPr>
          <w:p w:rsidR="00BF5F26" w:rsidRDefault="00BF5F26" w:rsidP="00F17CE4"/>
        </w:tc>
        <w:tc>
          <w:tcPr>
            <w:tcW w:w="1259" w:type="dxa"/>
          </w:tcPr>
          <w:p w:rsidR="00BF5F26" w:rsidRDefault="00BF5F26" w:rsidP="00F17CE4"/>
        </w:tc>
      </w:tr>
    </w:tbl>
    <w:p w:rsidR="00BF5F26" w:rsidRPr="00771C4A" w:rsidRDefault="00BF5F26" w:rsidP="00BF5F26">
      <w:pPr>
        <w:rPr>
          <w:sz w:val="16"/>
          <w:szCs w:val="16"/>
          <w:lang w:val="en-US"/>
        </w:rPr>
      </w:pPr>
    </w:p>
    <w:p w:rsidR="00BF5F26" w:rsidRDefault="00BF5F26" w:rsidP="00BF5F26">
      <w:pPr>
        <w:ind w:firstLine="708"/>
      </w:pPr>
      <w:r>
        <w:t>Таблица 10.</w:t>
      </w:r>
      <w:r w:rsidRPr="001278B8">
        <w:t xml:space="preserve"> </w:t>
      </w:r>
    </w:p>
    <w:p w:rsidR="00BF5F26" w:rsidRDefault="00BF5F26" w:rsidP="00BF5F26">
      <w:pPr>
        <w:ind w:firstLine="708"/>
      </w:pPr>
      <w:r>
        <w:t>Изменения в проекте и рабочей документации. Номера писем об изменении и номера писем о согласовании изменений Генподрядчиком. Краткий обзор причин.</w:t>
      </w:r>
    </w:p>
    <w:p w:rsidR="00BF5F26" w:rsidRDefault="00BF5F26" w:rsidP="00BF5F26">
      <w:pPr>
        <w:ind w:left="180"/>
      </w:pPr>
      <w: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780"/>
        <w:gridCol w:w="1980"/>
        <w:gridCol w:w="3343"/>
      </w:tblGrid>
      <w:tr w:rsidR="00BF5F26" w:rsidTr="00F17CE4">
        <w:tc>
          <w:tcPr>
            <w:tcW w:w="468" w:type="dxa"/>
          </w:tcPr>
          <w:p w:rsidR="00BF5F26" w:rsidRDefault="00BF5F26" w:rsidP="00F17CE4">
            <w:r>
              <w:t>№</w:t>
            </w:r>
          </w:p>
        </w:tc>
        <w:tc>
          <w:tcPr>
            <w:tcW w:w="3780" w:type="dxa"/>
          </w:tcPr>
          <w:p w:rsidR="00BF5F26" w:rsidRDefault="00BF5F26" w:rsidP="00F17CE4">
            <w:pPr>
              <w:jc w:val="center"/>
            </w:pPr>
            <w:r>
              <w:t>Изменения в рабочей документации</w:t>
            </w:r>
          </w:p>
        </w:tc>
        <w:tc>
          <w:tcPr>
            <w:tcW w:w="1980" w:type="dxa"/>
          </w:tcPr>
          <w:p w:rsidR="00BF5F26" w:rsidRDefault="00BF5F26" w:rsidP="00F17CE4">
            <w:pPr>
              <w:jc w:val="center"/>
            </w:pPr>
            <w:r>
              <w:t>№ писем об изменении</w:t>
            </w:r>
          </w:p>
        </w:tc>
        <w:tc>
          <w:tcPr>
            <w:tcW w:w="3343" w:type="dxa"/>
          </w:tcPr>
          <w:p w:rsidR="00BF5F26" w:rsidRDefault="00BF5F26" w:rsidP="00F17CE4">
            <w:pPr>
              <w:jc w:val="center"/>
            </w:pPr>
            <w:r>
              <w:t>№ писем о согласовании изменений Генподрядчиком</w:t>
            </w:r>
          </w:p>
        </w:tc>
      </w:tr>
      <w:tr w:rsidR="00BF5F26" w:rsidTr="00F17CE4">
        <w:tc>
          <w:tcPr>
            <w:tcW w:w="468" w:type="dxa"/>
          </w:tcPr>
          <w:p w:rsidR="00BF5F26" w:rsidRDefault="00BF5F26" w:rsidP="00F17CE4">
            <w:r>
              <w:t>1</w:t>
            </w:r>
          </w:p>
        </w:tc>
        <w:tc>
          <w:tcPr>
            <w:tcW w:w="3780" w:type="dxa"/>
          </w:tcPr>
          <w:p w:rsidR="00BF5F26" w:rsidRDefault="00BF5F26" w:rsidP="00F17CE4"/>
        </w:tc>
        <w:tc>
          <w:tcPr>
            <w:tcW w:w="1980" w:type="dxa"/>
          </w:tcPr>
          <w:p w:rsidR="00BF5F26" w:rsidRDefault="00BF5F26" w:rsidP="00F17CE4"/>
        </w:tc>
        <w:tc>
          <w:tcPr>
            <w:tcW w:w="3343" w:type="dxa"/>
          </w:tcPr>
          <w:p w:rsidR="00BF5F26" w:rsidRDefault="00BF5F26" w:rsidP="00F17CE4"/>
        </w:tc>
      </w:tr>
    </w:tbl>
    <w:p w:rsidR="00BF5F26" w:rsidRPr="004C1C6C" w:rsidRDefault="00BF5F26" w:rsidP="00BF5F26">
      <w:pPr>
        <w:ind w:left="180"/>
        <w:rPr>
          <w:sz w:val="16"/>
          <w:szCs w:val="16"/>
        </w:rPr>
      </w:pPr>
    </w:p>
    <w:p w:rsidR="00BF5F26" w:rsidRPr="004C1C6C" w:rsidRDefault="00BF5F26" w:rsidP="00BF5F26">
      <w:pPr>
        <w:spacing w:line="360" w:lineRule="auto"/>
        <w:jc w:val="center"/>
        <w:rPr>
          <w:b/>
          <w:sz w:val="4"/>
          <w:szCs w:val="4"/>
        </w:rPr>
      </w:pPr>
    </w:p>
    <w:p w:rsidR="00BF5F26" w:rsidRPr="00262EE3" w:rsidRDefault="00BF5F26" w:rsidP="00BF5F26">
      <w:pPr>
        <w:spacing w:line="360" w:lineRule="auto"/>
        <w:jc w:val="center"/>
        <w:rPr>
          <w:b/>
        </w:rPr>
      </w:pPr>
      <w:r w:rsidRPr="00262EE3">
        <w:rPr>
          <w:b/>
        </w:rPr>
        <w:t>ПОДПИСИ СТОРОН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968"/>
        <w:gridCol w:w="360"/>
        <w:gridCol w:w="4500"/>
      </w:tblGrid>
      <w:tr w:rsidR="00BF5F26" w:rsidRPr="00262EE3" w:rsidTr="00F17CE4">
        <w:tc>
          <w:tcPr>
            <w:tcW w:w="4968" w:type="dxa"/>
          </w:tcPr>
          <w:p w:rsidR="00BF5F26" w:rsidRPr="00F2647C" w:rsidRDefault="00BF5F26" w:rsidP="00F17CE4">
            <w:pPr>
              <w:rPr>
                <w:b/>
              </w:rPr>
            </w:pPr>
            <w:r w:rsidRPr="00F2647C">
              <w:rPr>
                <w:b/>
              </w:rPr>
              <w:t xml:space="preserve">От </w:t>
            </w:r>
            <w:r>
              <w:rPr>
                <w:b/>
              </w:rPr>
              <w:t>Суб</w:t>
            </w:r>
            <w:r>
              <w:rPr>
                <w:b/>
              </w:rPr>
              <w:t>подрядчика</w:t>
            </w:r>
            <w:r w:rsidRPr="00F2647C">
              <w:rPr>
                <w:b/>
              </w:rPr>
              <w:t>:</w:t>
            </w:r>
          </w:p>
          <w:p w:rsidR="00BF5F26" w:rsidRPr="00771C4A" w:rsidRDefault="00BF5F26" w:rsidP="00F17CE4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:rsidR="00BF5F26" w:rsidRPr="00771C4A" w:rsidRDefault="00BF5F26" w:rsidP="00F17CE4">
            <w:pPr>
              <w:rPr>
                <w:lang w:val="en-US"/>
              </w:rPr>
            </w:pPr>
          </w:p>
          <w:p w:rsidR="00BF5F26" w:rsidRPr="00262EE3" w:rsidRDefault="00BF5F26" w:rsidP="00F17CE4">
            <w:r w:rsidRPr="00262EE3">
              <w:t>_____________(</w:t>
            </w:r>
            <w:r>
              <w:rPr>
                <w:lang w:val="en-US"/>
              </w:rPr>
              <w:t>_______________</w:t>
            </w:r>
            <w:r w:rsidRPr="00262EE3">
              <w:t>)</w:t>
            </w:r>
          </w:p>
          <w:p w:rsidR="00BF5F26" w:rsidRPr="00262EE3" w:rsidRDefault="00BF5F26" w:rsidP="00F17CE4"/>
        </w:tc>
        <w:tc>
          <w:tcPr>
            <w:tcW w:w="360" w:type="dxa"/>
          </w:tcPr>
          <w:p w:rsidR="00BF5F26" w:rsidRPr="00F2647C" w:rsidRDefault="00BF5F26" w:rsidP="00F17CE4">
            <w:pPr>
              <w:jc w:val="center"/>
              <w:rPr>
                <w:b/>
              </w:rPr>
            </w:pPr>
          </w:p>
        </w:tc>
        <w:tc>
          <w:tcPr>
            <w:tcW w:w="4500" w:type="dxa"/>
          </w:tcPr>
          <w:p w:rsidR="00BF5F26" w:rsidRPr="00F2647C" w:rsidRDefault="00BF5F26" w:rsidP="00F17CE4">
            <w:pPr>
              <w:rPr>
                <w:b/>
              </w:rPr>
            </w:pPr>
            <w:r w:rsidRPr="00F2647C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F2647C">
              <w:rPr>
                <w:b/>
              </w:rPr>
              <w:t>:</w:t>
            </w:r>
          </w:p>
          <w:p w:rsidR="00BF5F26" w:rsidRDefault="00BF5F26" w:rsidP="00F17CE4">
            <w:pPr>
              <w:rPr>
                <w:lang w:val="en-US"/>
              </w:rPr>
            </w:pPr>
          </w:p>
          <w:p w:rsidR="00BF5F26" w:rsidRDefault="00BF5F26" w:rsidP="00F17CE4">
            <w:pPr>
              <w:rPr>
                <w:lang w:val="en-US"/>
              </w:rPr>
            </w:pPr>
          </w:p>
          <w:p w:rsidR="00BF5F26" w:rsidRPr="00262EE3" w:rsidRDefault="00BF5F26" w:rsidP="00F17CE4">
            <w:r w:rsidRPr="00262EE3">
              <w:t>______________ (</w:t>
            </w:r>
            <w:r>
              <w:rPr>
                <w:lang w:val="en-US"/>
              </w:rPr>
              <w:t>_______________</w:t>
            </w:r>
            <w:r w:rsidRPr="00262EE3">
              <w:t>)</w:t>
            </w:r>
          </w:p>
        </w:tc>
      </w:tr>
    </w:tbl>
    <w:p w:rsidR="00CD5FB8" w:rsidRDefault="00CD5FB8">
      <w:bookmarkStart w:id="0" w:name="_GoBack"/>
      <w:bookmarkEnd w:id="0"/>
    </w:p>
    <w:sectPr w:rsidR="00CD5FB8" w:rsidSect="004C1C6C">
      <w:footerReference w:type="even" r:id="rId5"/>
      <w:footerReference w:type="default" r:id="rId6"/>
      <w:pgSz w:w="11906" w:h="16838"/>
      <w:pgMar w:top="899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4F6" w:rsidRDefault="00BF5F26" w:rsidP="00CF33D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04F6" w:rsidRDefault="00BF5F26" w:rsidP="00CF33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4F6" w:rsidRDefault="00BF5F26" w:rsidP="00CF33D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F04F6" w:rsidRDefault="00BF5F26" w:rsidP="00CF33DA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84E"/>
    <w:rsid w:val="003C484E"/>
    <w:rsid w:val="00BF5F26"/>
    <w:rsid w:val="00CD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F5F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F5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5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F5F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F5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5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2013-02-14T11:11:00Z</dcterms:created>
  <dcterms:modified xsi:type="dcterms:W3CDTF">2013-02-14T11:11:00Z</dcterms:modified>
</cp:coreProperties>
</file>